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35"/>
        <w:tblW w:w="4750" w:type="pct"/>
        <w:tblCellSpacing w:w="15" w:type="dxa"/>
        <w:tblBorders>
          <w:top w:val="outset" w:sz="6" w:space="0" w:color="EE0000"/>
          <w:left w:val="outset" w:sz="6" w:space="0" w:color="EE0000"/>
          <w:bottom w:val="outset" w:sz="6" w:space="0" w:color="EE0000"/>
          <w:right w:val="outset" w:sz="6" w:space="0" w:color="EE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44"/>
      </w:tblGrid>
      <w:tr w:rsidR="004E4603" w:rsidRPr="00CE247D" w:rsidTr="004E4603">
        <w:trPr>
          <w:tblCellSpacing w:w="15" w:type="dxa"/>
        </w:trPr>
        <w:tc>
          <w:tcPr>
            <w:tcW w:w="0" w:type="auto"/>
            <w:tcBorders>
              <w:top w:val="outset" w:sz="6" w:space="0" w:color="EE0000"/>
              <w:left w:val="outset" w:sz="6" w:space="0" w:color="EE0000"/>
              <w:bottom w:val="outset" w:sz="6" w:space="0" w:color="EE0000"/>
              <w:right w:val="outset" w:sz="6" w:space="0" w:color="EE0000"/>
            </w:tcBorders>
            <w:shd w:val="clear" w:color="auto" w:fill="FFFFFF"/>
            <w:tcMar>
              <w:top w:w="15" w:type="dxa"/>
              <w:left w:w="90" w:type="dxa"/>
              <w:bottom w:w="75" w:type="dxa"/>
              <w:right w:w="90" w:type="dxa"/>
            </w:tcMar>
            <w:vAlign w:val="center"/>
            <w:hideMark/>
          </w:tcPr>
          <w:p w:rsidR="004E4603" w:rsidRPr="00CE247D" w:rsidRDefault="004E4603" w:rsidP="004E4603">
            <w:pPr>
              <w:rPr>
                <w:rFonts w:ascii="Times New Roman" w:hAnsi="Times New Roman" w:cs="Times New Roman"/>
              </w:rPr>
            </w:pPr>
            <w:r w:rsidRPr="00CE247D">
              <w:rPr>
                <w:rFonts w:ascii="Times New Roman" w:hAnsi="Times New Roman" w:cs="Times New Roman"/>
              </w:rPr>
              <w:t>Химические реакции, или химические явления, — это процессы, в результате которых из одних веществ образуются другие, отличающиеся от них по составу и (или) строению.</w:t>
            </w:r>
          </w:p>
        </w:tc>
      </w:tr>
    </w:tbl>
    <w:p w:rsidR="004E4603" w:rsidRPr="004E4603" w:rsidRDefault="004E4603" w:rsidP="00CE247D">
      <w:pPr>
        <w:rPr>
          <w:rFonts w:ascii="Times New Roman" w:hAnsi="Times New Roman" w:cs="Times New Roman"/>
          <w:b/>
        </w:rPr>
      </w:pPr>
      <w:r w:rsidRPr="004E4603">
        <w:rPr>
          <w:rFonts w:ascii="Times New Roman" w:hAnsi="Times New Roman" w:cs="Times New Roman"/>
          <w:b/>
        </w:rPr>
        <w:t>Лекция: Классификация химических реакций.</w:t>
      </w:r>
    </w:p>
    <w:p w:rsidR="004E4603" w:rsidRDefault="004E4603" w:rsidP="00CE247D">
      <w:pPr>
        <w:rPr>
          <w:rFonts w:ascii="Times New Roman" w:hAnsi="Times New Roman" w:cs="Times New Roman"/>
        </w:rPr>
      </w:pPr>
    </w:p>
    <w:p w:rsidR="00CE247D" w:rsidRPr="00CE247D" w:rsidRDefault="00CE247D" w:rsidP="00CE247D">
      <w:pPr>
        <w:rPr>
          <w:rFonts w:ascii="Times New Roman" w:hAnsi="Times New Roman" w:cs="Times New Roman"/>
        </w:rPr>
      </w:pPr>
      <w:bookmarkStart w:id="0" w:name="_GoBack"/>
      <w:bookmarkEnd w:id="0"/>
      <w:r w:rsidRPr="00CE247D">
        <w:rPr>
          <w:rFonts w:ascii="Times New Roman" w:hAnsi="Times New Roman" w:cs="Times New Roman"/>
        </w:rPr>
        <w:t>При химических реакциях обязательно происходит изменение веществ, при котором разрываются старые и образуются новые связи между атомами.</w:t>
      </w:r>
    </w:p>
    <w:p w:rsidR="00CE247D" w:rsidRPr="00CE247D" w:rsidRDefault="00CE247D" w:rsidP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Все химические реакции можно классифицировать по различным признакам:</w:t>
      </w:r>
    </w:p>
    <w:p w:rsidR="00CE247D" w:rsidRPr="00CE247D" w:rsidRDefault="00CE247D" w:rsidP="00CE247D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по изменению кол-ва исходных веществ и продуктов реакции</w:t>
      </w:r>
    </w:p>
    <w:p w:rsidR="00CE247D" w:rsidRPr="00CE247D" w:rsidRDefault="00CE247D" w:rsidP="00CE247D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по выделению/поглощению энергии</w:t>
      </w:r>
    </w:p>
    <w:p w:rsidR="00CE247D" w:rsidRPr="00CE247D" w:rsidRDefault="00CE247D" w:rsidP="00CE247D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по наличию катализатора</w:t>
      </w:r>
    </w:p>
    <w:p w:rsidR="00CE247D" w:rsidRPr="00CE247D" w:rsidRDefault="00CE247D" w:rsidP="00CE247D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по признаку обратимости реакции</w:t>
      </w:r>
    </w:p>
    <w:p w:rsidR="00CE247D" w:rsidRPr="00CE247D" w:rsidRDefault="00CE247D" w:rsidP="00CE247D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по типу частиц</w:t>
      </w:r>
    </w:p>
    <w:p w:rsidR="00CE247D" w:rsidRPr="00CE247D" w:rsidRDefault="00CE247D" w:rsidP="00CE247D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по типу энергетического воздействия</w:t>
      </w:r>
    </w:p>
    <w:p w:rsidR="00CE247D" w:rsidRPr="00CE247D" w:rsidRDefault="00CE247D" w:rsidP="00CE247D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по агрегатному состоянию среды</w:t>
      </w:r>
      <w:bookmarkStart w:id="1" w:name="1"/>
      <w:bookmarkEnd w:id="1"/>
    </w:p>
    <w:p w:rsidR="00CE247D" w:rsidRPr="00CE247D" w:rsidRDefault="00CE247D" w:rsidP="00CE247D">
      <w:pPr>
        <w:rPr>
          <w:rFonts w:ascii="Times New Roman" w:hAnsi="Times New Roman" w:cs="Times New Roman"/>
          <w:b/>
          <w:bCs/>
        </w:rPr>
      </w:pPr>
      <w:r w:rsidRPr="00CE247D">
        <w:rPr>
          <w:rFonts w:ascii="Times New Roman" w:hAnsi="Times New Roman" w:cs="Times New Roman"/>
          <w:b/>
          <w:bCs/>
        </w:rPr>
        <w:t>1. Классификация реакций по изменению кол-ва исходных веществ и продуктов реакции</w:t>
      </w:r>
    </w:p>
    <w:p w:rsidR="00CE247D" w:rsidRPr="00CE247D" w:rsidRDefault="00CE247D" w:rsidP="00CE247D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реакции присоединения - из нескольких веществ образуется новое вещество: С + О</w:t>
      </w:r>
      <w:proofErr w:type="gramStart"/>
      <w:r w:rsidRPr="00CE247D">
        <w:rPr>
          <w:rFonts w:ascii="Times New Roman" w:hAnsi="Times New Roman" w:cs="Times New Roman"/>
          <w:vertAlign w:val="subscript"/>
        </w:rPr>
        <w:t>2</w:t>
      </w:r>
      <w:proofErr w:type="gramEnd"/>
      <w:r w:rsidRPr="00CE247D">
        <w:rPr>
          <w:rFonts w:ascii="Times New Roman" w:hAnsi="Times New Roman" w:cs="Times New Roman"/>
        </w:rPr>
        <w:t> = СО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;</w:t>
      </w:r>
    </w:p>
    <w:p w:rsidR="00CE247D" w:rsidRPr="00CE247D" w:rsidRDefault="00CE247D" w:rsidP="00CE247D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реакции разложения - из одного веществ образуется несколько других: CaCO</w:t>
      </w:r>
      <w:r w:rsidRPr="00CE247D">
        <w:rPr>
          <w:rFonts w:ascii="Times New Roman" w:hAnsi="Times New Roman" w:cs="Times New Roman"/>
          <w:vertAlign w:val="subscript"/>
        </w:rPr>
        <w:t>3</w:t>
      </w:r>
      <w:r w:rsidRPr="00CE247D">
        <w:rPr>
          <w:rFonts w:ascii="Times New Roman" w:hAnsi="Times New Roman" w:cs="Times New Roman"/>
        </w:rPr>
        <w:t xml:space="preserve"> = </w:t>
      </w:r>
      <w:proofErr w:type="spellStart"/>
      <w:r w:rsidRPr="00CE247D">
        <w:rPr>
          <w:rFonts w:ascii="Times New Roman" w:hAnsi="Times New Roman" w:cs="Times New Roman"/>
        </w:rPr>
        <w:t>CaO</w:t>
      </w:r>
      <w:proofErr w:type="spellEnd"/>
      <w:r w:rsidRPr="00CE247D">
        <w:rPr>
          <w:rFonts w:ascii="Times New Roman" w:hAnsi="Times New Roman" w:cs="Times New Roman"/>
        </w:rPr>
        <w:t xml:space="preserve"> + CO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;</w:t>
      </w:r>
    </w:p>
    <w:p w:rsidR="00CE247D" w:rsidRPr="00CE247D" w:rsidRDefault="00CE247D" w:rsidP="00CE247D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реакции замещения - в результате реагирования простого и сложного вещества образуются новые сложные и простые вещества: 2Na +2H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O = 2NaOH + H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;</w:t>
      </w:r>
    </w:p>
    <w:p w:rsidR="00CE247D" w:rsidRPr="00CE247D" w:rsidRDefault="00CE247D" w:rsidP="00CE247D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реакции обмена - реагенты обмениваются составными частями: </w:t>
      </w:r>
      <w:proofErr w:type="spellStart"/>
      <w:r w:rsidRPr="00CE247D">
        <w:rPr>
          <w:rFonts w:ascii="Times New Roman" w:hAnsi="Times New Roman" w:cs="Times New Roman"/>
        </w:rPr>
        <w:t>MgS</w:t>
      </w:r>
      <w:proofErr w:type="spellEnd"/>
      <w:r w:rsidRPr="00CE247D">
        <w:rPr>
          <w:rFonts w:ascii="Times New Roman" w:hAnsi="Times New Roman" w:cs="Times New Roman"/>
        </w:rPr>
        <w:t xml:space="preserve"> + 2HCl = MgCl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 + H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S;</w:t>
      </w:r>
    </w:p>
    <w:p w:rsidR="00CE247D" w:rsidRPr="00CE247D" w:rsidRDefault="00CE247D" w:rsidP="00CE247D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реакции нейтрализации (являются частным случаем реакций обмена) - исходными веществами реакции выступают кислота и основание, а продуктами - вода и соль: </w:t>
      </w:r>
      <w:proofErr w:type="spellStart"/>
      <w:r w:rsidRPr="00CE247D">
        <w:rPr>
          <w:rFonts w:ascii="Times New Roman" w:hAnsi="Times New Roman" w:cs="Times New Roman"/>
        </w:rPr>
        <w:t>NaOH</w:t>
      </w:r>
      <w:proofErr w:type="spellEnd"/>
      <w:r w:rsidRPr="00CE247D">
        <w:rPr>
          <w:rFonts w:ascii="Times New Roman" w:hAnsi="Times New Roman" w:cs="Times New Roman"/>
        </w:rPr>
        <w:t xml:space="preserve"> + </w:t>
      </w:r>
      <w:proofErr w:type="spellStart"/>
      <w:r w:rsidRPr="00CE247D">
        <w:rPr>
          <w:rFonts w:ascii="Times New Roman" w:hAnsi="Times New Roman" w:cs="Times New Roman"/>
        </w:rPr>
        <w:t>HCl</w:t>
      </w:r>
      <w:proofErr w:type="spellEnd"/>
      <w:r w:rsidRPr="00CE247D">
        <w:rPr>
          <w:rFonts w:ascii="Times New Roman" w:hAnsi="Times New Roman" w:cs="Times New Roman"/>
        </w:rPr>
        <w:t xml:space="preserve"> = </w:t>
      </w:r>
      <w:proofErr w:type="spellStart"/>
      <w:r w:rsidRPr="00CE247D">
        <w:rPr>
          <w:rFonts w:ascii="Times New Roman" w:hAnsi="Times New Roman" w:cs="Times New Roman"/>
        </w:rPr>
        <w:t>NaCl</w:t>
      </w:r>
      <w:proofErr w:type="spellEnd"/>
      <w:r w:rsidRPr="00CE247D">
        <w:rPr>
          <w:rFonts w:ascii="Times New Roman" w:hAnsi="Times New Roman" w:cs="Times New Roman"/>
        </w:rPr>
        <w:t xml:space="preserve"> + H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O</w:t>
      </w:r>
      <w:r w:rsidRPr="00CE247D">
        <w:rPr>
          <w:rFonts w:ascii="Times New Roman" w:hAnsi="Times New Roman" w:cs="Times New Roman"/>
        </w:rPr>
        <w:br/>
      </w:r>
      <w:bookmarkStart w:id="2" w:name="2"/>
      <w:bookmarkEnd w:id="2"/>
    </w:p>
    <w:p w:rsidR="00CE247D" w:rsidRPr="00CE247D" w:rsidRDefault="00CE247D" w:rsidP="00CE247D">
      <w:pPr>
        <w:rPr>
          <w:rFonts w:ascii="Times New Roman" w:hAnsi="Times New Roman" w:cs="Times New Roman"/>
          <w:b/>
          <w:bCs/>
        </w:rPr>
      </w:pPr>
      <w:r w:rsidRPr="00CE247D">
        <w:rPr>
          <w:rFonts w:ascii="Times New Roman" w:hAnsi="Times New Roman" w:cs="Times New Roman"/>
          <w:b/>
          <w:bCs/>
        </w:rPr>
        <w:t>2. Классификация реакций по выделению/поглощению энергии</w:t>
      </w:r>
    </w:p>
    <w:p w:rsidR="00CE247D" w:rsidRPr="00CE247D" w:rsidRDefault="00CE247D" w:rsidP="00CE247D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экзотермические реакции (с выделением тепла): C + O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 = CO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 + Q</w:t>
      </w:r>
    </w:p>
    <w:p w:rsidR="00CE247D" w:rsidRPr="00CE247D" w:rsidRDefault="00CE247D" w:rsidP="00CE247D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эндотермические реакции (с поглощением тепла): N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 + O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 = 2NO - Q</w:t>
      </w:r>
      <w:r w:rsidRPr="00CE247D">
        <w:rPr>
          <w:rFonts w:ascii="Times New Roman" w:hAnsi="Times New Roman" w:cs="Times New Roman"/>
        </w:rPr>
        <w:br/>
      </w:r>
      <w:bookmarkStart w:id="3" w:name="3"/>
      <w:bookmarkEnd w:id="3"/>
    </w:p>
    <w:p w:rsidR="00CE247D" w:rsidRPr="00CE247D" w:rsidRDefault="00CE247D" w:rsidP="00CE247D">
      <w:pPr>
        <w:rPr>
          <w:rFonts w:ascii="Times New Roman" w:hAnsi="Times New Roman" w:cs="Times New Roman"/>
          <w:b/>
          <w:bCs/>
        </w:rPr>
      </w:pPr>
      <w:r w:rsidRPr="00CE247D">
        <w:rPr>
          <w:rFonts w:ascii="Times New Roman" w:hAnsi="Times New Roman" w:cs="Times New Roman"/>
          <w:b/>
          <w:bCs/>
        </w:rPr>
        <w:t>3. Классификация реакций по наличию катализатора</w:t>
      </w:r>
    </w:p>
    <w:p w:rsidR="00CE247D" w:rsidRPr="00CE247D" w:rsidRDefault="00CE247D" w:rsidP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Катализаторами называют вещества, которые не принимают непосредственного участия в самой реакции, но изменяют скорость ее протекания.</w:t>
      </w:r>
    </w:p>
    <w:p w:rsidR="00CE247D" w:rsidRPr="00CE247D" w:rsidRDefault="00CE247D" w:rsidP="00CE247D">
      <w:pPr>
        <w:numPr>
          <w:ilvl w:val="0"/>
          <w:numId w:val="7"/>
        </w:numPr>
        <w:rPr>
          <w:rFonts w:ascii="Times New Roman" w:hAnsi="Times New Roman" w:cs="Times New Roman"/>
        </w:rPr>
      </w:pPr>
      <w:proofErr w:type="gramStart"/>
      <w:r w:rsidRPr="00CE247D">
        <w:rPr>
          <w:rFonts w:ascii="Times New Roman" w:hAnsi="Times New Roman" w:cs="Times New Roman"/>
        </w:rPr>
        <w:lastRenderedPageBreak/>
        <w:t>к</w:t>
      </w:r>
      <w:proofErr w:type="gramEnd"/>
      <w:r w:rsidRPr="00CE247D">
        <w:rPr>
          <w:rFonts w:ascii="Times New Roman" w:hAnsi="Times New Roman" w:cs="Times New Roman"/>
        </w:rPr>
        <w:t>аталитические реакции: CO + H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O = CO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 xml:space="preserve"> + H (катализатор </w:t>
      </w:r>
      <w:proofErr w:type="spellStart"/>
      <w:r w:rsidRPr="00CE247D">
        <w:rPr>
          <w:rFonts w:ascii="Times New Roman" w:hAnsi="Times New Roman" w:cs="Times New Roman"/>
        </w:rPr>
        <w:t>FeO</w:t>
      </w:r>
      <w:proofErr w:type="spellEnd"/>
      <w:r w:rsidRPr="00CE247D">
        <w:rPr>
          <w:rFonts w:ascii="Times New Roman" w:hAnsi="Times New Roman" w:cs="Times New Roman"/>
        </w:rPr>
        <w:t>)</w:t>
      </w:r>
    </w:p>
    <w:p w:rsidR="00CE247D" w:rsidRPr="00CE247D" w:rsidRDefault="00CE247D" w:rsidP="00CE247D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некаталитические реакции</w:t>
      </w:r>
      <w:bookmarkStart w:id="4" w:name="4"/>
      <w:bookmarkEnd w:id="4"/>
    </w:p>
    <w:p w:rsidR="00CE247D" w:rsidRPr="00CE247D" w:rsidRDefault="00CE247D" w:rsidP="00CE247D">
      <w:pPr>
        <w:rPr>
          <w:rFonts w:ascii="Times New Roman" w:hAnsi="Times New Roman" w:cs="Times New Roman"/>
          <w:b/>
          <w:bCs/>
        </w:rPr>
      </w:pPr>
      <w:r w:rsidRPr="00CE247D">
        <w:rPr>
          <w:rFonts w:ascii="Times New Roman" w:hAnsi="Times New Roman" w:cs="Times New Roman"/>
          <w:b/>
          <w:bCs/>
        </w:rPr>
        <w:t>4. Классификация реакций по признаку обратимости реакции</w:t>
      </w:r>
    </w:p>
    <w:p w:rsidR="00CE247D" w:rsidRPr="00CE247D" w:rsidRDefault="00CE247D" w:rsidP="00CE247D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обратимые реакции - могут самопроизвольно протекать при данных условиях, как в прямом, так и в обратном направлении: N</w:t>
      </w:r>
      <w:r w:rsidRPr="00CE247D">
        <w:rPr>
          <w:rFonts w:ascii="Times New Roman" w:hAnsi="Times New Roman" w:cs="Times New Roman"/>
          <w:vertAlign w:val="subscript"/>
        </w:rPr>
        <w:t>2 (г)</w:t>
      </w:r>
      <w:r w:rsidRPr="00CE247D">
        <w:rPr>
          <w:rFonts w:ascii="Times New Roman" w:hAnsi="Times New Roman" w:cs="Times New Roman"/>
        </w:rPr>
        <w:t> + 3H</w:t>
      </w:r>
      <w:r w:rsidRPr="00CE247D">
        <w:rPr>
          <w:rFonts w:ascii="Times New Roman" w:hAnsi="Times New Roman" w:cs="Times New Roman"/>
          <w:vertAlign w:val="subscript"/>
        </w:rPr>
        <w:t>2 (г)</w:t>
      </w:r>
      <w:r w:rsidRPr="00CE247D">
        <w:rPr>
          <w:rFonts w:ascii="Times New Roman" w:hAnsi="Times New Roman" w:cs="Times New Roman"/>
        </w:rPr>
        <w:t> ↔ 2NH</w:t>
      </w:r>
      <w:r w:rsidRPr="00CE247D">
        <w:rPr>
          <w:rFonts w:ascii="Times New Roman" w:hAnsi="Times New Roman" w:cs="Times New Roman"/>
          <w:vertAlign w:val="subscript"/>
        </w:rPr>
        <w:t>3 (г)</w:t>
      </w:r>
    </w:p>
    <w:p w:rsidR="00CE247D" w:rsidRPr="00CE247D" w:rsidRDefault="00CE247D" w:rsidP="00CE247D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необратимые реакции - протекают только в одном направлении с практически полным превращением исходных веще</w:t>
      </w:r>
      <w:proofErr w:type="gramStart"/>
      <w:r w:rsidRPr="00CE247D">
        <w:rPr>
          <w:rFonts w:ascii="Times New Roman" w:hAnsi="Times New Roman" w:cs="Times New Roman"/>
        </w:rPr>
        <w:t>ств в пр</w:t>
      </w:r>
      <w:proofErr w:type="gramEnd"/>
      <w:r w:rsidRPr="00CE247D">
        <w:rPr>
          <w:rFonts w:ascii="Times New Roman" w:hAnsi="Times New Roman" w:cs="Times New Roman"/>
        </w:rPr>
        <w:t xml:space="preserve">одукты реакции (один из продуктов является газообразным или </w:t>
      </w:r>
      <w:proofErr w:type="spellStart"/>
      <w:r w:rsidRPr="00CE247D">
        <w:rPr>
          <w:rFonts w:ascii="Times New Roman" w:hAnsi="Times New Roman" w:cs="Times New Roman"/>
        </w:rPr>
        <w:t>слабодиссоциирующим</w:t>
      </w:r>
      <w:proofErr w:type="spellEnd"/>
      <w:r w:rsidRPr="00CE247D">
        <w:rPr>
          <w:rFonts w:ascii="Times New Roman" w:hAnsi="Times New Roman" w:cs="Times New Roman"/>
        </w:rPr>
        <w:t xml:space="preserve"> веществом): CaCO</w:t>
      </w:r>
      <w:r w:rsidRPr="00CE247D">
        <w:rPr>
          <w:rFonts w:ascii="Times New Roman" w:hAnsi="Times New Roman" w:cs="Times New Roman"/>
          <w:vertAlign w:val="subscript"/>
        </w:rPr>
        <w:t>3</w:t>
      </w:r>
      <w:r w:rsidRPr="00CE247D">
        <w:rPr>
          <w:rFonts w:ascii="Times New Roman" w:hAnsi="Times New Roman" w:cs="Times New Roman"/>
        </w:rPr>
        <w:t xml:space="preserve"> = </w:t>
      </w:r>
      <w:proofErr w:type="spellStart"/>
      <w:r w:rsidRPr="00CE247D">
        <w:rPr>
          <w:rFonts w:ascii="Times New Roman" w:hAnsi="Times New Roman" w:cs="Times New Roman"/>
        </w:rPr>
        <w:t>CaO</w:t>
      </w:r>
      <w:proofErr w:type="spellEnd"/>
      <w:r w:rsidRPr="00CE247D">
        <w:rPr>
          <w:rFonts w:ascii="Times New Roman" w:hAnsi="Times New Roman" w:cs="Times New Roman"/>
        </w:rPr>
        <w:t xml:space="preserve"> + CO</w:t>
      </w:r>
      <w:r w:rsidRPr="00CE247D">
        <w:rPr>
          <w:rFonts w:ascii="Times New Roman" w:hAnsi="Times New Roman" w:cs="Times New Roman"/>
          <w:vertAlign w:val="subscript"/>
        </w:rPr>
        <w:t>2</w:t>
      </w:r>
      <w:bookmarkStart w:id="5" w:name="5"/>
      <w:bookmarkEnd w:id="5"/>
    </w:p>
    <w:p w:rsidR="00CE247D" w:rsidRPr="00CE247D" w:rsidRDefault="00CE247D" w:rsidP="00CE247D">
      <w:pPr>
        <w:rPr>
          <w:rFonts w:ascii="Times New Roman" w:hAnsi="Times New Roman" w:cs="Times New Roman"/>
          <w:b/>
          <w:bCs/>
        </w:rPr>
      </w:pPr>
      <w:r w:rsidRPr="00CE247D">
        <w:rPr>
          <w:rFonts w:ascii="Times New Roman" w:hAnsi="Times New Roman" w:cs="Times New Roman"/>
          <w:b/>
          <w:bCs/>
        </w:rPr>
        <w:t>5. Классификация реакций по типу частиц</w:t>
      </w:r>
    </w:p>
    <w:p w:rsidR="00CE247D" w:rsidRPr="00CE247D" w:rsidRDefault="00CE247D" w:rsidP="00CE247D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молекулярные;</w:t>
      </w:r>
    </w:p>
    <w:p w:rsidR="00CE247D" w:rsidRPr="00CE247D" w:rsidRDefault="00CE247D" w:rsidP="00CE247D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ионные;</w:t>
      </w:r>
    </w:p>
    <w:p w:rsidR="00CE247D" w:rsidRPr="00CE247D" w:rsidRDefault="00CE247D" w:rsidP="00CE247D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радикальные.</w:t>
      </w:r>
      <w:bookmarkStart w:id="6" w:name="6"/>
      <w:bookmarkEnd w:id="6"/>
    </w:p>
    <w:p w:rsidR="00CE247D" w:rsidRPr="00CE247D" w:rsidRDefault="00CE247D" w:rsidP="00CE247D">
      <w:pPr>
        <w:rPr>
          <w:rFonts w:ascii="Times New Roman" w:hAnsi="Times New Roman" w:cs="Times New Roman"/>
          <w:b/>
          <w:bCs/>
        </w:rPr>
      </w:pPr>
      <w:r w:rsidRPr="00CE247D">
        <w:rPr>
          <w:rFonts w:ascii="Times New Roman" w:hAnsi="Times New Roman" w:cs="Times New Roman"/>
          <w:b/>
          <w:bCs/>
        </w:rPr>
        <w:t>6. Классификация реакций по типу энергетического воздействия</w:t>
      </w:r>
    </w:p>
    <w:p w:rsidR="00CE247D" w:rsidRPr="00CE247D" w:rsidRDefault="00CE247D" w:rsidP="00CE247D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термохимические реакции - протекают при повышенной температуре: N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 + O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 = 2NO;</w:t>
      </w:r>
    </w:p>
    <w:p w:rsidR="00CE247D" w:rsidRPr="00CE247D" w:rsidRDefault="00CE247D" w:rsidP="00CE247D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фотохимические реакции - протекают под воздействием света: H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 + Cl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 = 2HCl;</w:t>
      </w:r>
    </w:p>
    <w:p w:rsidR="00CE247D" w:rsidRPr="00CE247D" w:rsidRDefault="00CE247D" w:rsidP="00CE247D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электрохимические реакции - протекают под воздействием электрического тока: 2NaCl = 2Na + Cl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.</w:t>
      </w:r>
      <w:bookmarkStart w:id="7" w:name="7"/>
      <w:bookmarkEnd w:id="7"/>
    </w:p>
    <w:p w:rsidR="00CE247D" w:rsidRPr="00CE247D" w:rsidRDefault="00CE247D" w:rsidP="00CE247D">
      <w:pPr>
        <w:rPr>
          <w:rFonts w:ascii="Times New Roman" w:hAnsi="Times New Roman" w:cs="Times New Roman"/>
          <w:b/>
          <w:bCs/>
        </w:rPr>
      </w:pPr>
      <w:r w:rsidRPr="00CE247D">
        <w:rPr>
          <w:rFonts w:ascii="Times New Roman" w:hAnsi="Times New Roman" w:cs="Times New Roman"/>
          <w:b/>
          <w:bCs/>
        </w:rPr>
        <w:t>7. Классификация реакций по агрегатному состоянию среды</w:t>
      </w:r>
    </w:p>
    <w:p w:rsidR="00CE247D" w:rsidRPr="00CE247D" w:rsidRDefault="00CE247D" w:rsidP="00CE247D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гомогенные реакции - протекают в однородной среде, например, в газообразной или жидкой среде:</w:t>
      </w:r>
      <w:r w:rsidRPr="00CE247D">
        <w:rPr>
          <w:rFonts w:ascii="Times New Roman" w:hAnsi="Times New Roman" w:cs="Times New Roman"/>
        </w:rPr>
        <w:br/>
        <w:t>С + O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 = CO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br/>
      </w:r>
      <w:proofErr w:type="spellStart"/>
      <w:r w:rsidRPr="00CE247D">
        <w:rPr>
          <w:rFonts w:ascii="Times New Roman" w:hAnsi="Times New Roman" w:cs="Times New Roman"/>
        </w:rPr>
        <w:t>KOH+HCl</w:t>
      </w:r>
      <w:proofErr w:type="spellEnd"/>
      <w:r w:rsidRPr="00CE247D">
        <w:rPr>
          <w:rFonts w:ascii="Times New Roman" w:hAnsi="Times New Roman" w:cs="Times New Roman"/>
        </w:rPr>
        <w:t xml:space="preserve"> = H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O+KCl;</w:t>
      </w:r>
    </w:p>
    <w:p w:rsidR="00CE247D" w:rsidRPr="00CE247D" w:rsidRDefault="00CE247D" w:rsidP="00CE247D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гетерогенные реакции - протекают на границе раздела двух веществ, находящихся в разных фазах (</w:t>
      </w:r>
      <w:proofErr w:type="gramStart"/>
      <w:r w:rsidRPr="00CE247D">
        <w:rPr>
          <w:rFonts w:ascii="Times New Roman" w:hAnsi="Times New Roman" w:cs="Times New Roman"/>
        </w:rPr>
        <w:t>твердой-газообразной</w:t>
      </w:r>
      <w:proofErr w:type="gramEnd"/>
      <w:r w:rsidRPr="00CE247D">
        <w:rPr>
          <w:rFonts w:ascii="Times New Roman" w:hAnsi="Times New Roman" w:cs="Times New Roman"/>
        </w:rPr>
        <w:t>; жидкой-газообразной, твердой-жидкой; жидкой-жидкой; твердой-твердой):</w:t>
      </w:r>
    </w:p>
    <w:p w:rsidR="00CE247D" w:rsidRPr="00CE247D" w:rsidRDefault="00CE247D" w:rsidP="00CE247D">
      <w:pPr>
        <w:numPr>
          <w:ilvl w:val="1"/>
          <w:numId w:val="11"/>
        </w:numPr>
        <w:rPr>
          <w:rFonts w:ascii="Times New Roman" w:hAnsi="Times New Roman" w:cs="Times New Roman"/>
          <w:lang w:val="en-US"/>
        </w:rPr>
      </w:pPr>
      <w:r w:rsidRPr="00CE247D">
        <w:rPr>
          <w:rFonts w:ascii="Times New Roman" w:hAnsi="Times New Roman" w:cs="Times New Roman"/>
          <w:lang w:val="en-US"/>
        </w:rPr>
        <w:t>CaCO</w:t>
      </w:r>
      <w:r w:rsidRPr="00CE247D">
        <w:rPr>
          <w:rFonts w:ascii="Times New Roman" w:hAnsi="Times New Roman" w:cs="Times New Roman"/>
          <w:vertAlign w:val="subscript"/>
          <w:lang w:val="en-US"/>
        </w:rPr>
        <w:t>3</w:t>
      </w:r>
      <w:r w:rsidRPr="00CE247D">
        <w:rPr>
          <w:rFonts w:ascii="Times New Roman" w:hAnsi="Times New Roman" w:cs="Times New Roman"/>
          <w:lang w:val="en-US"/>
        </w:rPr>
        <w:t>(</w:t>
      </w:r>
      <w:r w:rsidRPr="00CE247D">
        <w:rPr>
          <w:rFonts w:ascii="Times New Roman" w:hAnsi="Times New Roman" w:cs="Times New Roman"/>
        </w:rPr>
        <w:t>т</w:t>
      </w:r>
      <w:r w:rsidRPr="00CE247D">
        <w:rPr>
          <w:rFonts w:ascii="Times New Roman" w:hAnsi="Times New Roman" w:cs="Times New Roman"/>
          <w:lang w:val="en-US"/>
        </w:rPr>
        <w:t xml:space="preserve">) = </w:t>
      </w:r>
      <w:proofErr w:type="spellStart"/>
      <w:r w:rsidRPr="00CE247D">
        <w:rPr>
          <w:rFonts w:ascii="Times New Roman" w:hAnsi="Times New Roman" w:cs="Times New Roman"/>
          <w:lang w:val="en-US"/>
        </w:rPr>
        <w:t>CaO</w:t>
      </w:r>
      <w:proofErr w:type="spellEnd"/>
      <w:r w:rsidRPr="00CE247D">
        <w:rPr>
          <w:rFonts w:ascii="Times New Roman" w:hAnsi="Times New Roman" w:cs="Times New Roman"/>
          <w:lang w:val="en-US"/>
        </w:rPr>
        <w:t>(</w:t>
      </w:r>
      <w:r w:rsidRPr="00CE247D">
        <w:rPr>
          <w:rFonts w:ascii="Times New Roman" w:hAnsi="Times New Roman" w:cs="Times New Roman"/>
        </w:rPr>
        <w:t>т</w:t>
      </w:r>
      <w:r w:rsidRPr="00CE247D">
        <w:rPr>
          <w:rFonts w:ascii="Times New Roman" w:hAnsi="Times New Roman" w:cs="Times New Roman"/>
          <w:lang w:val="en-US"/>
        </w:rPr>
        <w:t>)+CO</w:t>
      </w:r>
      <w:r w:rsidRPr="00CE247D">
        <w:rPr>
          <w:rFonts w:ascii="Times New Roman" w:hAnsi="Times New Roman" w:cs="Times New Roman"/>
          <w:vertAlign w:val="subscript"/>
          <w:lang w:val="en-US"/>
        </w:rPr>
        <w:t>2</w:t>
      </w:r>
      <w:r w:rsidRPr="00CE247D">
        <w:rPr>
          <w:rFonts w:ascii="Times New Roman" w:hAnsi="Times New Roman" w:cs="Times New Roman"/>
          <w:lang w:val="en-US"/>
        </w:rPr>
        <w:t>(</w:t>
      </w:r>
      <w:r w:rsidRPr="00CE247D">
        <w:rPr>
          <w:rFonts w:ascii="Times New Roman" w:hAnsi="Times New Roman" w:cs="Times New Roman"/>
        </w:rPr>
        <w:t>г</w:t>
      </w:r>
      <w:r w:rsidRPr="00CE247D">
        <w:rPr>
          <w:rFonts w:ascii="Times New Roman" w:hAnsi="Times New Roman" w:cs="Times New Roman"/>
          <w:lang w:val="en-US"/>
        </w:rPr>
        <w:t>)</w:t>
      </w:r>
    </w:p>
    <w:p w:rsidR="00CE247D" w:rsidRPr="00CE247D" w:rsidRDefault="00CE247D" w:rsidP="00CE247D">
      <w:pPr>
        <w:numPr>
          <w:ilvl w:val="1"/>
          <w:numId w:val="11"/>
        </w:numPr>
        <w:rPr>
          <w:rFonts w:ascii="Times New Roman" w:hAnsi="Times New Roman" w:cs="Times New Roman"/>
        </w:rPr>
      </w:pPr>
      <w:proofErr w:type="spellStart"/>
      <w:r w:rsidRPr="00CE247D">
        <w:rPr>
          <w:rFonts w:ascii="Times New Roman" w:hAnsi="Times New Roman" w:cs="Times New Roman"/>
        </w:rPr>
        <w:t>FeO</w:t>
      </w:r>
      <w:proofErr w:type="spellEnd"/>
      <w:r w:rsidRPr="00CE247D">
        <w:rPr>
          <w:rFonts w:ascii="Times New Roman" w:hAnsi="Times New Roman" w:cs="Times New Roman"/>
        </w:rPr>
        <w:t xml:space="preserve">(т)+CO(г) = </w:t>
      </w:r>
      <w:proofErr w:type="spellStart"/>
      <w:r w:rsidRPr="00CE247D">
        <w:rPr>
          <w:rFonts w:ascii="Times New Roman" w:hAnsi="Times New Roman" w:cs="Times New Roman"/>
        </w:rPr>
        <w:t>Fe</w:t>
      </w:r>
      <w:proofErr w:type="spellEnd"/>
      <w:r w:rsidRPr="00CE247D">
        <w:rPr>
          <w:rFonts w:ascii="Times New Roman" w:hAnsi="Times New Roman" w:cs="Times New Roman"/>
        </w:rPr>
        <w:t>(г)+CO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(т)</w:t>
      </w:r>
    </w:p>
    <w:p w:rsidR="00CE247D" w:rsidRPr="00CE247D" w:rsidRDefault="00CE247D" w:rsidP="00CE247D">
      <w:pPr>
        <w:numPr>
          <w:ilvl w:val="1"/>
          <w:numId w:val="11"/>
        </w:numPr>
        <w:rPr>
          <w:rFonts w:ascii="Times New Roman" w:hAnsi="Times New Roman" w:cs="Times New Roman"/>
          <w:lang w:val="en-US"/>
        </w:rPr>
      </w:pPr>
      <w:r w:rsidRPr="00CE247D">
        <w:rPr>
          <w:rFonts w:ascii="Times New Roman" w:hAnsi="Times New Roman" w:cs="Times New Roman"/>
          <w:lang w:val="en-US"/>
        </w:rPr>
        <w:t>Zn(</w:t>
      </w:r>
      <w:r w:rsidRPr="00CE247D">
        <w:rPr>
          <w:rFonts w:ascii="Times New Roman" w:hAnsi="Times New Roman" w:cs="Times New Roman"/>
        </w:rPr>
        <w:t>т</w:t>
      </w:r>
      <w:r w:rsidRPr="00CE247D">
        <w:rPr>
          <w:rFonts w:ascii="Times New Roman" w:hAnsi="Times New Roman" w:cs="Times New Roman"/>
          <w:lang w:val="en-US"/>
        </w:rPr>
        <w:t>)+H</w:t>
      </w:r>
      <w:r w:rsidRPr="00CE247D">
        <w:rPr>
          <w:rFonts w:ascii="Times New Roman" w:hAnsi="Times New Roman" w:cs="Times New Roman"/>
          <w:vertAlign w:val="subscript"/>
          <w:lang w:val="en-US"/>
        </w:rPr>
        <w:t>2</w:t>
      </w:r>
      <w:r w:rsidRPr="00CE247D">
        <w:rPr>
          <w:rFonts w:ascii="Times New Roman" w:hAnsi="Times New Roman" w:cs="Times New Roman"/>
          <w:lang w:val="en-US"/>
        </w:rPr>
        <w:t>SO</w:t>
      </w:r>
      <w:r w:rsidRPr="00CE247D">
        <w:rPr>
          <w:rFonts w:ascii="Times New Roman" w:hAnsi="Times New Roman" w:cs="Times New Roman"/>
          <w:vertAlign w:val="subscript"/>
          <w:lang w:val="en-US"/>
        </w:rPr>
        <w:t>4</w:t>
      </w:r>
      <w:r w:rsidRPr="00CE247D">
        <w:rPr>
          <w:rFonts w:ascii="Times New Roman" w:hAnsi="Times New Roman" w:cs="Times New Roman"/>
          <w:lang w:val="en-US"/>
        </w:rPr>
        <w:t>(</w:t>
      </w:r>
      <w:r w:rsidRPr="00CE247D">
        <w:rPr>
          <w:rFonts w:ascii="Times New Roman" w:hAnsi="Times New Roman" w:cs="Times New Roman"/>
        </w:rPr>
        <w:t>ж</w:t>
      </w:r>
      <w:r w:rsidRPr="00CE247D">
        <w:rPr>
          <w:rFonts w:ascii="Times New Roman" w:hAnsi="Times New Roman" w:cs="Times New Roman"/>
          <w:lang w:val="en-US"/>
        </w:rPr>
        <w:t>) = H</w:t>
      </w:r>
      <w:r w:rsidRPr="00CE247D">
        <w:rPr>
          <w:rFonts w:ascii="Times New Roman" w:hAnsi="Times New Roman" w:cs="Times New Roman"/>
          <w:vertAlign w:val="subscript"/>
          <w:lang w:val="en-US"/>
        </w:rPr>
        <w:t>2</w:t>
      </w:r>
      <w:r w:rsidRPr="00CE247D">
        <w:rPr>
          <w:rFonts w:ascii="Times New Roman" w:hAnsi="Times New Roman" w:cs="Times New Roman"/>
          <w:lang w:val="en-US"/>
        </w:rPr>
        <w:t>(</w:t>
      </w:r>
      <w:r w:rsidRPr="00CE247D">
        <w:rPr>
          <w:rFonts w:ascii="Times New Roman" w:hAnsi="Times New Roman" w:cs="Times New Roman"/>
        </w:rPr>
        <w:t>г</w:t>
      </w:r>
      <w:r w:rsidRPr="00CE247D">
        <w:rPr>
          <w:rFonts w:ascii="Times New Roman" w:hAnsi="Times New Roman" w:cs="Times New Roman"/>
          <w:lang w:val="en-US"/>
        </w:rPr>
        <w:t>)+ZnSO</w:t>
      </w:r>
      <w:r w:rsidRPr="00CE247D">
        <w:rPr>
          <w:rFonts w:ascii="Times New Roman" w:hAnsi="Times New Roman" w:cs="Times New Roman"/>
          <w:vertAlign w:val="subscript"/>
          <w:lang w:val="en-US"/>
        </w:rPr>
        <w:t>4</w:t>
      </w:r>
      <w:r w:rsidRPr="00CE247D">
        <w:rPr>
          <w:rFonts w:ascii="Times New Roman" w:hAnsi="Times New Roman" w:cs="Times New Roman"/>
          <w:lang w:val="en-US"/>
        </w:rPr>
        <w:t>(</w:t>
      </w:r>
      <w:r w:rsidRPr="00CE247D">
        <w:rPr>
          <w:rFonts w:ascii="Times New Roman" w:hAnsi="Times New Roman" w:cs="Times New Roman"/>
        </w:rPr>
        <w:t>ж</w:t>
      </w:r>
      <w:r w:rsidRPr="00CE247D">
        <w:rPr>
          <w:rFonts w:ascii="Times New Roman" w:hAnsi="Times New Roman" w:cs="Times New Roman"/>
          <w:lang w:val="en-US"/>
        </w:rPr>
        <w:t>)</w:t>
      </w:r>
    </w:p>
    <w:p w:rsidR="00CE247D" w:rsidRPr="00CE247D" w:rsidRDefault="00CE247D" w:rsidP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Гомогенные и гетерогенные реакции, в свою очередь, подразделяются на </w:t>
      </w:r>
      <w:r w:rsidRPr="00CE247D">
        <w:rPr>
          <w:rFonts w:ascii="Times New Roman" w:hAnsi="Times New Roman" w:cs="Times New Roman"/>
          <w:b/>
          <w:bCs/>
        </w:rPr>
        <w:t>простые</w:t>
      </w:r>
      <w:r w:rsidRPr="00CE247D">
        <w:rPr>
          <w:rFonts w:ascii="Times New Roman" w:hAnsi="Times New Roman" w:cs="Times New Roman"/>
        </w:rPr>
        <w:t> (в системе протекает только одна реакция, как правило, необратимая) и </w:t>
      </w:r>
      <w:r w:rsidRPr="00CE247D">
        <w:rPr>
          <w:rFonts w:ascii="Times New Roman" w:hAnsi="Times New Roman" w:cs="Times New Roman"/>
          <w:b/>
          <w:bCs/>
        </w:rPr>
        <w:t>сложные</w:t>
      </w:r>
      <w:r w:rsidRPr="00CE247D">
        <w:rPr>
          <w:rFonts w:ascii="Times New Roman" w:hAnsi="Times New Roman" w:cs="Times New Roman"/>
        </w:rPr>
        <w:t> (в системе протекает одновременно несколько простых реакций).</w:t>
      </w:r>
    </w:p>
    <w:p w:rsidR="00CE247D" w:rsidRPr="00CE247D" w:rsidRDefault="00CE247D" w:rsidP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  <w:b/>
          <w:bCs/>
        </w:rPr>
        <w:t>Виды сложных химических реакций</w:t>
      </w:r>
      <w:r w:rsidRPr="00CE247D">
        <w:rPr>
          <w:rFonts w:ascii="Times New Roman" w:hAnsi="Times New Roman" w:cs="Times New Roman"/>
        </w:rPr>
        <w:t>:</w:t>
      </w:r>
    </w:p>
    <w:p w:rsidR="00CE247D" w:rsidRPr="00CE247D" w:rsidRDefault="00CE247D" w:rsidP="00CE247D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  <w:i/>
          <w:iCs/>
        </w:rPr>
        <w:t>Параллельные</w:t>
      </w:r>
      <w:r w:rsidRPr="00CE247D">
        <w:rPr>
          <w:rFonts w:ascii="Times New Roman" w:hAnsi="Times New Roman" w:cs="Times New Roman"/>
        </w:rPr>
        <w:t> реакции: исходные вещества взаимодействуют одновременно в нескольких различных направлениях;</w:t>
      </w:r>
    </w:p>
    <w:p w:rsidR="00CE247D" w:rsidRPr="00CE247D" w:rsidRDefault="00CE247D" w:rsidP="00CE247D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  <w:i/>
          <w:iCs/>
        </w:rPr>
        <w:lastRenderedPageBreak/>
        <w:t>Последовательные</w:t>
      </w:r>
      <w:r w:rsidRPr="00CE247D">
        <w:rPr>
          <w:rFonts w:ascii="Times New Roman" w:hAnsi="Times New Roman" w:cs="Times New Roman"/>
        </w:rPr>
        <w:t> реакции: исходные вещества претерпевают изменения, проходя несколько последовательных стадий, образуя промежуточные продукты реакции;</w:t>
      </w:r>
    </w:p>
    <w:p w:rsidR="00CE247D" w:rsidRPr="00CE247D" w:rsidRDefault="00CE247D" w:rsidP="00CE247D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  <w:i/>
          <w:iCs/>
        </w:rPr>
        <w:t>Сопряженные</w:t>
      </w:r>
      <w:r w:rsidRPr="00CE247D">
        <w:rPr>
          <w:rFonts w:ascii="Times New Roman" w:hAnsi="Times New Roman" w:cs="Times New Roman"/>
        </w:rPr>
        <w:t> реакции: две реакции протекают в одной среде, при этом течение одной реакции зависит от другой, или течение обеих реакций влияют друг на друга.</w:t>
      </w:r>
    </w:p>
    <w:p w:rsidR="00CE247D" w:rsidRPr="00CE247D" w:rsidRDefault="00CE247D" w:rsidP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Любая химическая реакция сопровождается выделением или поглощением тепла</w:t>
      </w:r>
    </w:p>
    <w:p w:rsidR="00CE247D" w:rsidRPr="00CE247D" w:rsidRDefault="00CE247D" w:rsidP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О протекании реакции можно судить по образованию продуктов реакции, исчезновению или изменению исходных веществ: изменение цвета веществ; образованию или исчезновению осадка; выделению или поглощению газа; появлению, исчезновению, изменению запаха; выделению или поглощению тепла и проч.</w:t>
      </w:r>
    </w:p>
    <w:p w:rsidR="00CE247D" w:rsidRPr="00CE247D" w:rsidRDefault="00CE247D" w:rsidP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В заключение следует упомянуть о таком важном нюансе, как об условиях протекания реакции, далеко не все химические реакции протекают, при так называемых, нормальных условиях. В некоторых случаях для взаимодействия веще</w:t>
      </w:r>
      <w:proofErr w:type="gramStart"/>
      <w:r w:rsidRPr="00CE247D">
        <w:rPr>
          <w:rFonts w:ascii="Times New Roman" w:hAnsi="Times New Roman" w:cs="Times New Roman"/>
        </w:rPr>
        <w:t>ств тр</w:t>
      </w:r>
      <w:proofErr w:type="gramEnd"/>
      <w:r w:rsidRPr="00CE247D">
        <w:rPr>
          <w:rFonts w:ascii="Times New Roman" w:hAnsi="Times New Roman" w:cs="Times New Roman"/>
        </w:rPr>
        <w:t>ебуется высокая температура, давление, определенная кислотность среды, присутствие катализатора и прочее.</w:t>
      </w:r>
    </w:p>
    <w:p w:rsidR="00CE247D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Тест "Типы химических реакций"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1. Взаимодействие оксида серы (IV) с кислородом относится к реакциям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1) соединения, </w:t>
      </w:r>
      <w:proofErr w:type="gramStart"/>
      <w:r w:rsidRPr="00CE247D">
        <w:rPr>
          <w:rFonts w:ascii="Times New Roman" w:hAnsi="Times New Roman" w:cs="Times New Roman"/>
        </w:rPr>
        <w:t>экзотермическим</w:t>
      </w:r>
      <w:proofErr w:type="gramEnd"/>
      <w:r w:rsidRPr="00CE247D">
        <w:rPr>
          <w:rFonts w:ascii="Times New Roman" w:hAnsi="Times New Roman" w:cs="Times New Roman"/>
        </w:rPr>
        <w:t xml:space="preserve">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2) замещения, </w:t>
      </w:r>
      <w:proofErr w:type="gramStart"/>
      <w:r w:rsidRPr="00CE247D">
        <w:rPr>
          <w:rFonts w:ascii="Times New Roman" w:hAnsi="Times New Roman" w:cs="Times New Roman"/>
        </w:rPr>
        <w:t>экзотермическим</w:t>
      </w:r>
      <w:proofErr w:type="gramEnd"/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3) обмена, </w:t>
      </w:r>
      <w:proofErr w:type="gramStart"/>
      <w:r w:rsidRPr="00CE247D">
        <w:rPr>
          <w:rFonts w:ascii="Times New Roman" w:hAnsi="Times New Roman" w:cs="Times New Roman"/>
        </w:rPr>
        <w:t>эндотермическим</w:t>
      </w:r>
      <w:proofErr w:type="gramEnd"/>
      <w:r w:rsidRPr="00CE247D">
        <w:rPr>
          <w:rFonts w:ascii="Times New Roman" w:hAnsi="Times New Roman" w:cs="Times New Roman"/>
        </w:rPr>
        <w:t xml:space="preserve">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4) соединения, </w:t>
      </w:r>
      <w:proofErr w:type="gramStart"/>
      <w:r w:rsidRPr="00CE247D">
        <w:rPr>
          <w:rFonts w:ascii="Times New Roman" w:hAnsi="Times New Roman" w:cs="Times New Roman"/>
        </w:rPr>
        <w:t>эндотермическим</w:t>
      </w:r>
      <w:proofErr w:type="gramEnd"/>
      <w:r w:rsidRPr="00CE247D">
        <w:rPr>
          <w:rFonts w:ascii="Times New Roman" w:hAnsi="Times New Roman" w:cs="Times New Roman"/>
        </w:rPr>
        <w:t xml:space="preserve">.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2. Взаимодействие кислорода с азотом относится к реакции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1) соединения, </w:t>
      </w:r>
      <w:proofErr w:type="gramStart"/>
      <w:r w:rsidRPr="00CE247D">
        <w:rPr>
          <w:rFonts w:ascii="Times New Roman" w:hAnsi="Times New Roman" w:cs="Times New Roman"/>
        </w:rPr>
        <w:t>экзотермическая</w:t>
      </w:r>
      <w:proofErr w:type="gramEnd"/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 2) обмена, </w:t>
      </w:r>
      <w:proofErr w:type="gramStart"/>
      <w:r w:rsidRPr="00CE247D">
        <w:rPr>
          <w:rFonts w:ascii="Times New Roman" w:hAnsi="Times New Roman" w:cs="Times New Roman"/>
        </w:rPr>
        <w:t>экзотермическая</w:t>
      </w:r>
      <w:proofErr w:type="gramEnd"/>
      <w:r w:rsidRPr="00CE247D">
        <w:rPr>
          <w:rFonts w:ascii="Times New Roman" w:hAnsi="Times New Roman" w:cs="Times New Roman"/>
        </w:rPr>
        <w:t xml:space="preserve">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3) соединения, </w:t>
      </w:r>
      <w:proofErr w:type="gramStart"/>
      <w:r w:rsidRPr="00CE247D">
        <w:rPr>
          <w:rFonts w:ascii="Times New Roman" w:hAnsi="Times New Roman" w:cs="Times New Roman"/>
        </w:rPr>
        <w:t>эндотермическая</w:t>
      </w:r>
      <w:proofErr w:type="gramEnd"/>
      <w:r w:rsidRPr="00CE247D">
        <w:rPr>
          <w:rFonts w:ascii="Times New Roman" w:hAnsi="Times New Roman" w:cs="Times New Roman"/>
        </w:rPr>
        <w:t xml:space="preserve">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4) обмена, </w:t>
      </w:r>
      <w:proofErr w:type="gramStart"/>
      <w:r w:rsidRPr="00CE247D">
        <w:rPr>
          <w:rFonts w:ascii="Times New Roman" w:hAnsi="Times New Roman" w:cs="Times New Roman"/>
        </w:rPr>
        <w:t>эндотермическая</w:t>
      </w:r>
      <w:proofErr w:type="gramEnd"/>
      <w:r w:rsidRPr="00CE247D">
        <w:rPr>
          <w:rFonts w:ascii="Times New Roman" w:hAnsi="Times New Roman" w:cs="Times New Roman"/>
        </w:rPr>
        <w:t xml:space="preserve">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3. Взаимодействие цинка с соляной кислотой относится к реакциям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1) разложения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2) ионного обмена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3) замещения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4) соединения.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4. Гидратация этилена – это реакция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1) присоединения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2) отщепления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3) обмена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lastRenderedPageBreak/>
        <w:t xml:space="preserve">4) замещения.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5. Дегидрирование пропана – это реакция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1) присоединения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2) отщепления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3) обмена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4) замещения.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6. Взаимодействие гидроксида калия с раствором сульфата меди относится к реакциям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1) соединения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2) разложения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3) обмена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4) замещения.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 7. Взаимодействие гидроксида калия с серной кислотой относится к реакциям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1) соединения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2) разложения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 3) обмена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4) замещения. </w:t>
      </w:r>
    </w:p>
    <w:sectPr w:rsidR="004E4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E0968"/>
    <w:multiLevelType w:val="multilevel"/>
    <w:tmpl w:val="2EB4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A23DCD"/>
    <w:multiLevelType w:val="multilevel"/>
    <w:tmpl w:val="3D926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FC6D3C"/>
    <w:multiLevelType w:val="multilevel"/>
    <w:tmpl w:val="C9E6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E8021B"/>
    <w:multiLevelType w:val="multilevel"/>
    <w:tmpl w:val="EDAEE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800969"/>
    <w:multiLevelType w:val="multilevel"/>
    <w:tmpl w:val="42B0C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234CD3"/>
    <w:multiLevelType w:val="multilevel"/>
    <w:tmpl w:val="08E24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3375F4"/>
    <w:multiLevelType w:val="multilevel"/>
    <w:tmpl w:val="EB8C1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337113"/>
    <w:multiLevelType w:val="multilevel"/>
    <w:tmpl w:val="61EAB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FC0277"/>
    <w:multiLevelType w:val="multilevel"/>
    <w:tmpl w:val="6CD22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3A2D42"/>
    <w:multiLevelType w:val="multilevel"/>
    <w:tmpl w:val="D4066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FB7460B"/>
    <w:multiLevelType w:val="multilevel"/>
    <w:tmpl w:val="A2680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0068C9"/>
    <w:multiLevelType w:val="multilevel"/>
    <w:tmpl w:val="5FD25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CB143C"/>
    <w:multiLevelType w:val="multilevel"/>
    <w:tmpl w:val="FE28E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0"/>
  </w:num>
  <w:num w:numId="8">
    <w:abstractNumId w:val="1"/>
  </w:num>
  <w:num w:numId="9">
    <w:abstractNumId w:val="0"/>
  </w:num>
  <w:num w:numId="10">
    <w:abstractNumId w:val="8"/>
  </w:num>
  <w:num w:numId="11">
    <w:abstractNumId w:val="5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47D"/>
    <w:rsid w:val="004E4603"/>
    <w:rsid w:val="004F3A1C"/>
    <w:rsid w:val="00CE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24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24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2020-04-07T17:11:00Z</dcterms:created>
  <dcterms:modified xsi:type="dcterms:W3CDTF">2020-04-07T17:26:00Z</dcterms:modified>
</cp:coreProperties>
</file>